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成都办公桌-行政桌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发布时间：2024-01-30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行政桌，遵循简约主义原则，以一种原始的方式呈现，摒弃繁琐，一步成型；模块型的设计，让办公空间的规划自由无缝隙，简练而优雅。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原文链接：http://xinruida.net/p1/64.html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