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四川教学家具定制批发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原文链接：http://xinruida.net/p5/102.html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